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9C145">
      <w:pPr>
        <w:jc w:val="left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附件：</w:t>
      </w:r>
    </w:p>
    <w:p w14:paraId="592B8E67">
      <w:pPr>
        <w:spacing w:after="156" w:afterLines="50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分会场一：“智能无人</w:t>
      </w:r>
      <w:r>
        <w:rPr>
          <w:b/>
          <w:bCs/>
          <w:sz w:val="36"/>
          <w:szCs w:val="36"/>
        </w:rPr>
        <w:t>与反无</w:t>
      </w:r>
      <w:r>
        <w:rPr>
          <w:rFonts w:hint="eastAsia"/>
          <w:b/>
          <w:bCs/>
          <w:sz w:val="36"/>
          <w:szCs w:val="36"/>
        </w:rPr>
        <w:t>专题交流会”参会回执表</w:t>
      </w:r>
    </w:p>
    <w:tbl>
      <w:tblPr>
        <w:tblStyle w:val="5"/>
        <w:tblW w:w="141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310"/>
        <w:gridCol w:w="1530"/>
        <w:gridCol w:w="1670"/>
        <w:gridCol w:w="1860"/>
        <w:gridCol w:w="1695"/>
        <w:gridCol w:w="1375"/>
        <w:gridCol w:w="1090"/>
        <w:gridCol w:w="1184"/>
      </w:tblGrid>
      <w:tr w14:paraId="3CA5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 w14:paraId="787070D9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2310" w:type="dxa"/>
            <w:vAlign w:val="center"/>
          </w:tcPr>
          <w:p w14:paraId="5A22CE42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电话</w:t>
            </w:r>
          </w:p>
          <w:p w14:paraId="06D6CD89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（座机/手机）</w:t>
            </w:r>
          </w:p>
        </w:tc>
        <w:tc>
          <w:tcPr>
            <w:tcW w:w="1530" w:type="dxa"/>
            <w:vAlign w:val="center"/>
          </w:tcPr>
          <w:p w14:paraId="2B56BF5B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单位</w:t>
            </w:r>
            <w:r>
              <w:rPr>
                <w:rFonts w:hint="eastAsia" w:asciiTheme="minorEastAsia" w:hAnsiTheme="minorEastAsia"/>
                <w:szCs w:val="21"/>
              </w:rPr>
              <w:t>名称</w:t>
            </w:r>
          </w:p>
        </w:tc>
        <w:tc>
          <w:tcPr>
            <w:tcW w:w="1670" w:type="dxa"/>
            <w:vAlign w:val="center"/>
          </w:tcPr>
          <w:p w14:paraId="02383064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部门</w:t>
            </w:r>
          </w:p>
        </w:tc>
        <w:tc>
          <w:tcPr>
            <w:tcW w:w="1860" w:type="dxa"/>
            <w:vAlign w:val="center"/>
          </w:tcPr>
          <w:p w14:paraId="253E0AFA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主营业务</w:t>
            </w:r>
          </w:p>
        </w:tc>
        <w:tc>
          <w:tcPr>
            <w:tcW w:w="1695" w:type="dxa"/>
            <w:vAlign w:val="center"/>
          </w:tcPr>
          <w:p w14:paraId="5E0E3D69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关注及需求</w:t>
            </w:r>
          </w:p>
        </w:tc>
        <w:tc>
          <w:tcPr>
            <w:tcW w:w="1375" w:type="dxa"/>
            <w:vAlign w:val="center"/>
          </w:tcPr>
          <w:p w14:paraId="1A043DD8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住宿</w:t>
            </w:r>
          </w:p>
          <w:p w14:paraId="7D1C5E60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（是</w:t>
            </w:r>
            <w:r>
              <w:rPr>
                <w:rFonts w:asciiTheme="minorEastAsia" w:hAnsiTheme="minorEastAsia"/>
                <w:szCs w:val="21"/>
              </w:rPr>
              <w:t>/</w:t>
            </w:r>
            <w:r>
              <w:rPr>
                <w:rFonts w:hint="eastAsia" w:asciiTheme="minorEastAsia" w:hAnsiTheme="minorEastAsia"/>
                <w:szCs w:val="21"/>
              </w:rPr>
              <w:t>否）</w:t>
            </w:r>
          </w:p>
        </w:tc>
        <w:tc>
          <w:tcPr>
            <w:tcW w:w="1090" w:type="dxa"/>
            <w:vAlign w:val="center"/>
          </w:tcPr>
          <w:p w14:paraId="521FBF98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入住</w:t>
            </w:r>
          </w:p>
          <w:p w14:paraId="3153B5D4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时间</w:t>
            </w:r>
          </w:p>
        </w:tc>
        <w:tc>
          <w:tcPr>
            <w:tcW w:w="1184" w:type="dxa"/>
            <w:vAlign w:val="center"/>
          </w:tcPr>
          <w:p w14:paraId="30BA9677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离店</w:t>
            </w:r>
          </w:p>
          <w:p w14:paraId="7F1E60C0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时间</w:t>
            </w:r>
          </w:p>
        </w:tc>
      </w:tr>
      <w:tr w14:paraId="12FB9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 w14:paraId="7E6485E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2310" w:type="dxa"/>
            <w:vAlign w:val="center"/>
          </w:tcPr>
          <w:p w14:paraId="7C17B9B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4723BE0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670" w:type="dxa"/>
            <w:vAlign w:val="center"/>
          </w:tcPr>
          <w:p w14:paraId="1688F6C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860" w:type="dxa"/>
            <w:vAlign w:val="center"/>
          </w:tcPr>
          <w:p w14:paraId="2E8504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695" w:type="dxa"/>
            <w:vAlign w:val="center"/>
          </w:tcPr>
          <w:p w14:paraId="6A6E688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75" w:type="dxa"/>
            <w:vAlign w:val="center"/>
          </w:tcPr>
          <w:p w14:paraId="6F6E027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3A8FE35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0CE4936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C66F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 w14:paraId="2502B9B7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310" w:type="dxa"/>
            <w:vAlign w:val="center"/>
          </w:tcPr>
          <w:p w14:paraId="711A41A7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3A9D7EBD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70" w:type="dxa"/>
            <w:vAlign w:val="center"/>
          </w:tcPr>
          <w:p w14:paraId="370B3DB6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860" w:type="dxa"/>
            <w:vAlign w:val="center"/>
          </w:tcPr>
          <w:p w14:paraId="677C922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95" w:type="dxa"/>
            <w:vAlign w:val="center"/>
          </w:tcPr>
          <w:p w14:paraId="10731ACD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375" w:type="dxa"/>
            <w:vAlign w:val="center"/>
          </w:tcPr>
          <w:p w14:paraId="70EB04B8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56F14998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49DF45AE">
            <w:pPr>
              <w:rPr>
                <w:rFonts w:ascii="仿宋_GB2312" w:eastAsia="仿宋_GB2312"/>
                <w:szCs w:val="21"/>
              </w:rPr>
            </w:pPr>
          </w:p>
        </w:tc>
      </w:tr>
      <w:tr w14:paraId="4593D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 w14:paraId="45CDFF2C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310" w:type="dxa"/>
            <w:vAlign w:val="center"/>
          </w:tcPr>
          <w:p w14:paraId="3F37EC0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37C36F5C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70" w:type="dxa"/>
            <w:vAlign w:val="center"/>
          </w:tcPr>
          <w:p w14:paraId="71656FDA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860" w:type="dxa"/>
            <w:vAlign w:val="center"/>
          </w:tcPr>
          <w:p w14:paraId="1C5BDE3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95" w:type="dxa"/>
            <w:vAlign w:val="center"/>
          </w:tcPr>
          <w:p w14:paraId="79034038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375" w:type="dxa"/>
            <w:vAlign w:val="center"/>
          </w:tcPr>
          <w:p w14:paraId="63C9AF3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2ECED9D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7385708B">
            <w:pPr>
              <w:rPr>
                <w:rFonts w:ascii="仿宋_GB2312" w:eastAsia="仿宋_GB2312"/>
                <w:szCs w:val="21"/>
              </w:rPr>
            </w:pPr>
          </w:p>
        </w:tc>
      </w:tr>
      <w:tr w14:paraId="6B97C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 w14:paraId="2A91494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310" w:type="dxa"/>
            <w:vAlign w:val="center"/>
          </w:tcPr>
          <w:p w14:paraId="66B28584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11567345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70" w:type="dxa"/>
            <w:vAlign w:val="center"/>
          </w:tcPr>
          <w:p w14:paraId="77BC2E5C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860" w:type="dxa"/>
            <w:vAlign w:val="center"/>
          </w:tcPr>
          <w:p w14:paraId="4EE3D0F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95" w:type="dxa"/>
            <w:vAlign w:val="center"/>
          </w:tcPr>
          <w:p w14:paraId="7099B12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375" w:type="dxa"/>
            <w:vAlign w:val="center"/>
          </w:tcPr>
          <w:p w14:paraId="77B9B3AE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560CC3E7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6695F7BD">
            <w:pPr>
              <w:rPr>
                <w:rFonts w:ascii="仿宋_GB2312" w:eastAsia="仿宋_GB2312"/>
                <w:szCs w:val="21"/>
              </w:rPr>
            </w:pPr>
          </w:p>
        </w:tc>
      </w:tr>
      <w:tr w14:paraId="11451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420" w:type="dxa"/>
            <w:vAlign w:val="center"/>
          </w:tcPr>
          <w:p w14:paraId="359744A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310" w:type="dxa"/>
            <w:vAlign w:val="center"/>
          </w:tcPr>
          <w:p w14:paraId="058492B6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25E19F76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70" w:type="dxa"/>
            <w:vAlign w:val="center"/>
          </w:tcPr>
          <w:p w14:paraId="4B53A93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860" w:type="dxa"/>
            <w:vAlign w:val="center"/>
          </w:tcPr>
          <w:p w14:paraId="2AFC707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95" w:type="dxa"/>
            <w:vAlign w:val="center"/>
          </w:tcPr>
          <w:p w14:paraId="65BB1BE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375" w:type="dxa"/>
            <w:vAlign w:val="center"/>
          </w:tcPr>
          <w:p w14:paraId="3E20AC7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47F89235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297F7098">
            <w:pPr>
              <w:rPr>
                <w:rFonts w:ascii="仿宋_GB2312" w:eastAsia="仿宋_GB2312"/>
                <w:szCs w:val="21"/>
              </w:rPr>
            </w:pPr>
          </w:p>
        </w:tc>
      </w:tr>
      <w:tr w14:paraId="0F378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 w14:paraId="185C4FB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310" w:type="dxa"/>
            <w:vAlign w:val="center"/>
          </w:tcPr>
          <w:p w14:paraId="465D7F9D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371A4CA5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70" w:type="dxa"/>
            <w:vAlign w:val="center"/>
          </w:tcPr>
          <w:p w14:paraId="22348C4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860" w:type="dxa"/>
            <w:vAlign w:val="center"/>
          </w:tcPr>
          <w:p w14:paraId="6EEE7A3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695" w:type="dxa"/>
            <w:vAlign w:val="center"/>
          </w:tcPr>
          <w:p w14:paraId="44A4495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375" w:type="dxa"/>
            <w:vAlign w:val="center"/>
          </w:tcPr>
          <w:p w14:paraId="1CA4013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7F2D2045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4" w:type="dxa"/>
            <w:vAlign w:val="center"/>
          </w:tcPr>
          <w:p w14:paraId="6AEF92FA">
            <w:pPr>
              <w:rPr>
                <w:rFonts w:ascii="仿宋_GB2312" w:eastAsia="仿宋_GB2312"/>
                <w:szCs w:val="21"/>
              </w:rPr>
            </w:pPr>
          </w:p>
        </w:tc>
      </w:tr>
      <w:tr w14:paraId="64FDC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1420" w:type="dxa"/>
            <w:vAlign w:val="center"/>
          </w:tcPr>
          <w:p w14:paraId="534F73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温馨</w:t>
            </w:r>
          </w:p>
          <w:p w14:paraId="51666B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提示</w:t>
            </w:r>
          </w:p>
        </w:tc>
        <w:tc>
          <w:tcPr>
            <w:tcW w:w="12714" w:type="dxa"/>
            <w:gridSpan w:val="8"/>
            <w:vAlign w:val="center"/>
          </w:tcPr>
          <w:p w14:paraId="2678FA3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 为便于分会场会务组及时掌握参会报名情况，请大家填写参会回执表。</w:t>
            </w:r>
          </w:p>
          <w:p w14:paraId="0A2400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 分会场一：智能无人与智能反无专题交流会的会议时间是2026年11月4日下午13:30-17:30，仅参加分会场的参会人员原则于11月4日1</w:t>
            </w: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：30以后报到。</w:t>
            </w:r>
          </w:p>
          <w:p w14:paraId="223D876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 如需住宿，请填写入住和离店时间。住宿费用自理，会议协议价：420元/含单早；500元/含双早。</w:t>
            </w:r>
          </w:p>
          <w:p w14:paraId="09CF314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4. 请于2026年10月</w:t>
            </w:r>
            <w:r>
              <w:rPr>
                <w:rFonts w:hint="eastAsia" w:eastAsia="方正仿宋_GB2312"/>
                <w:szCs w:val="21"/>
              </w:rPr>
              <w:t>30</w:t>
            </w:r>
            <w:r>
              <w:rPr>
                <w:rFonts w:hint="eastAsia"/>
                <w:szCs w:val="21"/>
              </w:rPr>
              <w:t>日前将本回执表反馈回会议邮箱tczwh2019@163.com。</w:t>
            </w:r>
          </w:p>
        </w:tc>
      </w:tr>
    </w:tbl>
    <w:p w14:paraId="14392F78"/>
    <w:sectPr>
      <w:pgSz w:w="16838" w:h="11906" w:orient="landscape"/>
      <w:pgMar w:top="1418" w:right="964" w:bottom="1418" w:left="96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F74FF0"/>
    <w:rsid w:val="0000438E"/>
    <w:rsid w:val="00025556"/>
    <w:rsid w:val="00052BB7"/>
    <w:rsid w:val="000558F4"/>
    <w:rsid w:val="00113025"/>
    <w:rsid w:val="00146DE2"/>
    <w:rsid w:val="00152628"/>
    <w:rsid w:val="00164882"/>
    <w:rsid w:val="00182910"/>
    <w:rsid w:val="001C5D96"/>
    <w:rsid w:val="001D3246"/>
    <w:rsid w:val="001F6DF4"/>
    <w:rsid w:val="00210312"/>
    <w:rsid w:val="00225E31"/>
    <w:rsid w:val="00232624"/>
    <w:rsid w:val="00240511"/>
    <w:rsid w:val="00244D12"/>
    <w:rsid w:val="00277451"/>
    <w:rsid w:val="00281874"/>
    <w:rsid w:val="002B075A"/>
    <w:rsid w:val="002D473A"/>
    <w:rsid w:val="002F319D"/>
    <w:rsid w:val="00320848"/>
    <w:rsid w:val="003337C4"/>
    <w:rsid w:val="003455B3"/>
    <w:rsid w:val="00372F4A"/>
    <w:rsid w:val="00395894"/>
    <w:rsid w:val="00396447"/>
    <w:rsid w:val="003A67BF"/>
    <w:rsid w:val="00446CC9"/>
    <w:rsid w:val="00450008"/>
    <w:rsid w:val="00456E27"/>
    <w:rsid w:val="004604E7"/>
    <w:rsid w:val="00475E73"/>
    <w:rsid w:val="00481BD9"/>
    <w:rsid w:val="004872F3"/>
    <w:rsid w:val="004879F2"/>
    <w:rsid w:val="00497BD8"/>
    <w:rsid w:val="004A09AC"/>
    <w:rsid w:val="004B2B64"/>
    <w:rsid w:val="004D6172"/>
    <w:rsid w:val="004E685F"/>
    <w:rsid w:val="004F5F03"/>
    <w:rsid w:val="00513FC2"/>
    <w:rsid w:val="00530C18"/>
    <w:rsid w:val="00542322"/>
    <w:rsid w:val="00600131"/>
    <w:rsid w:val="00646448"/>
    <w:rsid w:val="00671BFB"/>
    <w:rsid w:val="006A40D3"/>
    <w:rsid w:val="00705655"/>
    <w:rsid w:val="00712CD1"/>
    <w:rsid w:val="0072318E"/>
    <w:rsid w:val="00757AE0"/>
    <w:rsid w:val="007C5AFE"/>
    <w:rsid w:val="007C795A"/>
    <w:rsid w:val="00831508"/>
    <w:rsid w:val="00831C36"/>
    <w:rsid w:val="008563D0"/>
    <w:rsid w:val="008941A1"/>
    <w:rsid w:val="008E1405"/>
    <w:rsid w:val="00900FD9"/>
    <w:rsid w:val="00924486"/>
    <w:rsid w:val="00966CA1"/>
    <w:rsid w:val="0097177A"/>
    <w:rsid w:val="009E3B4E"/>
    <w:rsid w:val="009F6FCD"/>
    <w:rsid w:val="009F7C9C"/>
    <w:rsid w:val="00A01C7C"/>
    <w:rsid w:val="00A07092"/>
    <w:rsid w:val="00A4750F"/>
    <w:rsid w:val="00A60B82"/>
    <w:rsid w:val="00A667AB"/>
    <w:rsid w:val="00A770AC"/>
    <w:rsid w:val="00AA7FD5"/>
    <w:rsid w:val="00B038B1"/>
    <w:rsid w:val="00B1599C"/>
    <w:rsid w:val="00B34783"/>
    <w:rsid w:val="00B520D1"/>
    <w:rsid w:val="00B73AE2"/>
    <w:rsid w:val="00BA14EA"/>
    <w:rsid w:val="00BA3256"/>
    <w:rsid w:val="00BA7E02"/>
    <w:rsid w:val="00BE2528"/>
    <w:rsid w:val="00C57121"/>
    <w:rsid w:val="00C672F5"/>
    <w:rsid w:val="00C74962"/>
    <w:rsid w:val="00C95787"/>
    <w:rsid w:val="00CA4015"/>
    <w:rsid w:val="00CC56A2"/>
    <w:rsid w:val="00CC63F6"/>
    <w:rsid w:val="00D93233"/>
    <w:rsid w:val="00DB5644"/>
    <w:rsid w:val="00DB774A"/>
    <w:rsid w:val="00DE6E73"/>
    <w:rsid w:val="00E17F8E"/>
    <w:rsid w:val="00E253EF"/>
    <w:rsid w:val="00EE44B2"/>
    <w:rsid w:val="00EE52D9"/>
    <w:rsid w:val="00F876A8"/>
    <w:rsid w:val="00FA59AE"/>
    <w:rsid w:val="033433CD"/>
    <w:rsid w:val="059E7392"/>
    <w:rsid w:val="099E5370"/>
    <w:rsid w:val="0F351574"/>
    <w:rsid w:val="0F9F5B21"/>
    <w:rsid w:val="13C9524B"/>
    <w:rsid w:val="19A54823"/>
    <w:rsid w:val="1CCF03C6"/>
    <w:rsid w:val="20837143"/>
    <w:rsid w:val="2D1966AD"/>
    <w:rsid w:val="2FFE6B32"/>
    <w:rsid w:val="30611B6D"/>
    <w:rsid w:val="3A9E5BCC"/>
    <w:rsid w:val="43D17451"/>
    <w:rsid w:val="477B4054"/>
    <w:rsid w:val="4A4F08EF"/>
    <w:rsid w:val="57550584"/>
    <w:rsid w:val="58F42298"/>
    <w:rsid w:val="5C852769"/>
    <w:rsid w:val="5D4035F7"/>
    <w:rsid w:val="66B80281"/>
    <w:rsid w:val="67885F2C"/>
    <w:rsid w:val="68F74FF0"/>
    <w:rsid w:val="73457C3A"/>
    <w:rsid w:val="7A8863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280</Characters>
  <Lines>2</Lines>
  <Paragraphs>1</Paragraphs>
  <TotalTime>1</TotalTime>
  <ScaleCrop>false</ScaleCrop>
  <LinksUpToDate>false</LinksUpToDate>
  <CharactersWithSpaces>284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2026-10-26T05:30:00Z</dcterms:created>
  <dc:creator>kamilla</dc:creator>
  <cp:lastModifiedBy>静待花开</cp:lastModifiedBy>
  <cp:lastPrinted>2023-05-16T07:10:00Z</cp:lastPrinted>
  <dcterms:modified xsi:type="dcterms:W3CDTF">2026-10-26T06:05:37Z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84E62762ECCC44158B51022630B50C71_13</vt:lpwstr>
  </property>
  <property fmtid="{D5CDD505-2E9C-101B-9397-08002B2CF9AE}" pid="4" name="KSOTemplateDocerSaveRecord">
    <vt:lpwstr>eyJoZGlkIjoiMzY2MzgwODkyYzFiYTM5ZmRiOWE2MzljOTAxNjc1M2IiLCJ1c2VySWQiOiI0MjcxOTEzMjkifQ==</vt:lpwstr>
  </property>
</Properties>
</file>